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7B24" w14:textId="088641DC" w:rsidR="00D36687" w:rsidRDefault="00BC0A37">
      <w:pPr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>Prague 8</w:t>
      </w:r>
      <w:r w:rsidRPr="00D04421">
        <w:rPr>
          <w:rFonts w:cstheme="minorHAnsi"/>
          <w:bCs/>
          <w:sz w:val="24"/>
          <w:szCs w:val="24"/>
          <w:vertAlign w:val="superscript"/>
          <w:lang w:val="en-GB"/>
        </w:rPr>
        <w:t>th</w:t>
      </w:r>
      <w:r w:rsidRPr="00D04421">
        <w:rPr>
          <w:rFonts w:cstheme="minorHAnsi"/>
          <w:bCs/>
          <w:sz w:val="24"/>
          <w:szCs w:val="24"/>
          <w:lang w:val="en-GB"/>
        </w:rPr>
        <w:t xml:space="preserve"> of October 2019</w:t>
      </w:r>
      <w:r w:rsidR="00D04421">
        <w:rPr>
          <w:rFonts w:cstheme="minorHAnsi"/>
          <w:bCs/>
          <w:sz w:val="24"/>
          <w:szCs w:val="24"/>
          <w:lang w:val="en-GB"/>
        </w:rPr>
        <w:t xml:space="preserve">   Christine Muttonen </w:t>
      </w:r>
    </w:p>
    <w:p w14:paraId="21993D03" w14:textId="1B12CDF3" w:rsidR="00D04421" w:rsidRPr="00D04421" w:rsidRDefault="00D04421">
      <w:pPr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  <w:lang w:val="en-GB"/>
        </w:rPr>
        <w:t>(check against delivery)</w:t>
      </w:r>
    </w:p>
    <w:p w14:paraId="0DB0C3F5" w14:textId="36D579A9" w:rsidR="0045588B" w:rsidRPr="00D04421" w:rsidRDefault="00BC0A37" w:rsidP="00D36687">
      <w:pPr>
        <w:tabs>
          <w:tab w:val="left" w:pos="7506"/>
        </w:tabs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>The role of Parliaments in supporting disarmament process</w:t>
      </w:r>
      <w:r w:rsidR="00D36687" w:rsidRPr="00D04421">
        <w:rPr>
          <w:rFonts w:cstheme="minorHAnsi"/>
          <w:bCs/>
          <w:sz w:val="24"/>
          <w:szCs w:val="24"/>
          <w:lang w:val="en-GB"/>
        </w:rPr>
        <w:tab/>
      </w:r>
    </w:p>
    <w:p w14:paraId="7F64C568" w14:textId="1070D4ED" w:rsidR="00BC0A37" w:rsidRPr="00D04421" w:rsidRDefault="00BC0A37" w:rsidP="007B0F06">
      <w:pPr>
        <w:spacing w:line="360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Ladies and gentlemen,</w:t>
      </w:r>
    </w:p>
    <w:p w14:paraId="76370E5B" w14:textId="77777777" w:rsidR="008F4C60" w:rsidRPr="00D04421" w:rsidRDefault="001B6597" w:rsidP="001B6597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In 1914 Bertha von Suttner and Alfred Hermann Fried were busy organizing the 21</w:t>
      </w:r>
      <w:r w:rsidRPr="00D04421">
        <w:rPr>
          <w:rFonts w:cstheme="minorHAnsi"/>
          <w:bCs/>
          <w:sz w:val="24"/>
          <w:szCs w:val="24"/>
          <w:vertAlign w:val="superscript"/>
          <w:lang w:val="en-US"/>
        </w:rPr>
        <w:t>st</w:t>
      </w:r>
      <w:r w:rsidRPr="00D04421">
        <w:rPr>
          <w:rFonts w:cstheme="minorHAnsi"/>
          <w:bCs/>
          <w:sz w:val="24"/>
          <w:szCs w:val="24"/>
          <w:lang w:val="en-US"/>
        </w:rPr>
        <w:t xml:space="preserve"> International Peace Congress, which was about to meet in Vienna. Everything was prepared. More than 400 high profile guests from all over the world had already announced their coming; </w:t>
      </w:r>
    </w:p>
    <w:p w14:paraId="53A53EA5" w14:textId="392EA122" w:rsidR="001B6597" w:rsidRPr="00D04421" w:rsidRDefault="001B6597" w:rsidP="001B6597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to debate and discuss how war could be prevented, how the arms race could be stopped and how a necessary disarmament could be started.</w:t>
      </w:r>
    </w:p>
    <w:p w14:paraId="10A1D7B7" w14:textId="16AD4EC0" w:rsidR="001B6597" w:rsidRPr="00D04421" w:rsidRDefault="001B6597" w:rsidP="001B6597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The 21</w:t>
      </w:r>
      <w:r w:rsidRPr="00D04421">
        <w:rPr>
          <w:rFonts w:cstheme="minorHAnsi"/>
          <w:bCs/>
          <w:sz w:val="24"/>
          <w:szCs w:val="24"/>
          <w:vertAlign w:val="superscript"/>
          <w:lang w:val="en-US"/>
        </w:rPr>
        <w:t>st</w:t>
      </w:r>
      <w:r w:rsidRPr="00D04421">
        <w:rPr>
          <w:rFonts w:cstheme="minorHAnsi"/>
          <w:bCs/>
          <w:sz w:val="24"/>
          <w:szCs w:val="24"/>
          <w:lang w:val="en-US"/>
        </w:rPr>
        <w:t xml:space="preserve"> International Peace Congress in Vienna never </w:t>
      </w:r>
      <w:r w:rsidR="00D6133B" w:rsidRPr="00D04421">
        <w:rPr>
          <w:rFonts w:cstheme="minorHAnsi"/>
          <w:bCs/>
          <w:sz w:val="24"/>
          <w:szCs w:val="24"/>
          <w:lang w:val="en-US"/>
        </w:rPr>
        <w:t xml:space="preserve">took </w:t>
      </w:r>
      <w:r w:rsidRPr="00D04421">
        <w:rPr>
          <w:rFonts w:cstheme="minorHAnsi"/>
          <w:bCs/>
          <w:sz w:val="24"/>
          <w:szCs w:val="24"/>
          <w:lang w:val="en-US"/>
        </w:rPr>
        <w:t>place. It was planned for September; on the 28</w:t>
      </w:r>
      <w:r w:rsidRPr="00D04421">
        <w:rPr>
          <w:rFonts w:cstheme="minorHAnsi"/>
          <w:bCs/>
          <w:sz w:val="24"/>
          <w:szCs w:val="24"/>
          <w:vertAlign w:val="superscript"/>
          <w:lang w:val="en-US"/>
        </w:rPr>
        <w:t>th</w:t>
      </w:r>
      <w:r w:rsidRPr="00D04421">
        <w:rPr>
          <w:rFonts w:cstheme="minorHAnsi"/>
          <w:bCs/>
          <w:sz w:val="24"/>
          <w:szCs w:val="24"/>
          <w:lang w:val="en-US"/>
        </w:rPr>
        <w:t xml:space="preserve"> of July the First World War started.</w:t>
      </w:r>
    </w:p>
    <w:p w14:paraId="451C5384" w14:textId="2FC8033B" w:rsidR="001B6597" w:rsidRPr="00D04421" w:rsidRDefault="001B6597" w:rsidP="001B6597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Today, </w:t>
      </w:r>
      <w:r w:rsidR="008F4C60" w:rsidRPr="00D04421">
        <w:rPr>
          <w:rFonts w:cstheme="minorHAnsi"/>
          <w:bCs/>
          <w:sz w:val="24"/>
          <w:szCs w:val="24"/>
          <w:lang w:val="en-US"/>
        </w:rPr>
        <w:t>two</w:t>
      </w:r>
      <w:r w:rsidRPr="00D04421">
        <w:rPr>
          <w:rFonts w:cstheme="minorHAnsi"/>
          <w:bCs/>
          <w:sz w:val="24"/>
          <w:szCs w:val="24"/>
          <w:lang w:val="en-US"/>
        </w:rPr>
        <w:t xml:space="preserve"> </w:t>
      </w:r>
      <w:r w:rsidR="00D36687" w:rsidRPr="00D04421">
        <w:rPr>
          <w:rFonts w:cstheme="minorHAnsi"/>
          <w:bCs/>
          <w:sz w:val="24"/>
          <w:szCs w:val="24"/>
          <w:lang w:val="en-US"/>
        </w:rPr>
        <w:t>disastrous</w:t>
      </w:r>
      <w:r w:rsidR="00774C0B" w:rsidRPr="00D04421">
        <w:rPr>
          <w:rFonts w:cstheme="minorHAnsi"/>
          <w:bCs/>
          <w:sz w:val="24"/>
          <w:szCs w:val="24"/>
          <w:lang w:val="en-US"/>
        </w:rPr>
        <w:t xml:space="preserve"> world wars later, our world is still far away from being a peaceful place.</w:t>
      </w:r>
    </w:p>
    <w:p w14:paraId="6AD2B24C" w14:textId="52C45CDC" w:rsidR="00BC0A37" w:rsidRPr="00D04421" w:rsidRDefault="00D36687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The </w:t>
      </w:r>
      <w:r w:rsidR="00BC0A37" w:rsidRPr="00D04421">
        <w:rPr>
          <w:rFonts w:cstheme="minorHAnsi"/>
          <w:bCs/>
          <w:sz w:val="24"/>
          <w:szCs w:val="24"/>
          <w:lang w:val="en-US"/>
        </w:rPr>
        <w:t>world has become more chaotic, with growing nationalism, growing distrust, with confrontational, conflict orientated policies with an increasing amount of conflicts.</w:t>
      </w:r>
    </w:p>
    <w:p w14:paraId="7306F8A8" w14:textId="0AD67C53" w:rsidR="00010A0C" w:rsidRPr="00D04421" w:rsidRDefault="003F7AC0" w:rsidP="00D36687">
      <w:pPr>
        <w:spacing w:after="0"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>T</w:t>
      </w:r>
      <w:r w:rsidR="00FB694A" w:rsidRPr="00D04421">
        <w:rPr>
          <w:rFonts w:cstheme="minorHAnsi"/>
          <w:bCs/>
          <w:sz w:val="24"/>
          <w:szCs w:val="24"/>
          <w:lang w:val="en-GB"/>
        </w:rPr>
        <w:t>he risk of being caught in a downward spiral of nationalistic rhetoric, mistrust, military deterren</w:t>
      </w:r>
      <w:r w:rsidR="00774C0B" w:rsidRPr="00D04421">
        <w:rPr>
          <w:rFonts w:cstheme="minorHAnsi"/>
          <w:bCs/>
          <w:sz w:val="24"/>
          <w:szCs w:val="24"/>
          <w:lang w:val="en-GB"/>
        </w:rPr>
        <w:t>ce</w:t>
      </w:r>
      <w:r w:rsidR="00FB694A" w:rsidRPr="00D04421">
        <w:rPr>
          <w:rFonts w:cstheme="minorHAnsi"/>
          <w:bCs/>
          <w:sz w:val="24"/>
          <w:szCs w:val="24"/>
          <w:lang w:val="en-GB"/>
        </w:rPr>
        <w:t xml:space="preserve"> and rearmament</w:t>
      </w:r>
      <w:r w:rsidRPr="00D04421">
        <w:rPr>
          <w:rFonts w:cstheme="minorHAnsi"/>
          <w:bCs/>
          <w:sz w:val="24"/>
          <w:szCs w:val="24"/>
          <w:lang w:val="en-GB"/>
        </w:rPr>
        <w:t xml:space="preserve"> is increasing.</w:t>
      </w:r>
      <w:r w:rsidR="00756562" w:rsidRPr="00D04421">
        <w:rPr>
          <w:rFonts w:cstheme="minorHAnsi"/>
          <w:bCs/>
          <w:sz w:val="24"/>
          <w:szCs w:val="24"/>
          <w:lang w:val="en-GB"/>
        </w:rPr>
        <w:t xml:space="preserve"> </w:t>
      </w:r>
      <w:r w:rsidR="00FB694A" w:rsidRPr="00D04421">
        <w:rPr>
          <w:rFonts w:cstheme="minorHAnsi"/>
          <w:bCs/>
          <w:sz w:val="24"/>
          <w:szCs w:val="24"/>
          <w:lang w:val="en-GB"/>
        </w:rPr>
        <w:t xml:space="preserve">In </w:t>
      </w:r>
      <w:r w:rsidR="008F4C60" w:rsidRPr="00D04421">
        <w:rPr>
          <w:rFonts w:cstheme="minorHAnsi"/>
          <w:bCs/>
          <w:sz w:val="24"/>
          <w:szCs w:val="24"/>
          <w:lang w:val="en-GB"/>
        </w:rPr>
        <w:t>addition,</w:t>
      </w:r>
      <w:r w:rsidR="00FB694A" w:rsidRPr="00D04421">
        <w:rPr>
          <w:rFonts w:cstheme="minorHAnsi"/>
          <w:bCs/>
          <w:sz w:val="24"/>
          <w:szCs w:val="24"/>
          <w:lang w:val="en-GB"/>
        </w:rPr>
        <w:t xml:space="preserve"> </w:t>
      </w:r>
      <w:r w:rsidR="00010A0C" w:rsidRPr="00D04421">
        <w:rPr>
          <w:rFonts w:cstheme="minorHAnsi"/>
          <w:bCs/>
          <w:sz w:val="24"/>
          <w:szCs w:val="24"/>
          <w:lang w:val="en-GB"/>
        </w:rPr>
        <w:t xml:space="preserve">we have </w:t>
      </w:r>
      <w:r w:rsidR="00FB694A" w:rsidRPr="00D04421">
        <w:rPr>
          <w:rFonts w:cstheme="minorHAnsi"/>
          <w:bCs/>
          <w:sz w:val="24"/>
          <w:szCs w:val="24"/>
          <w:lang w:val="en-GB"/>
        </w:rPr>
        <w:t>to find answers to threats and issues like terrorism, human</w:t>
      </w:r>
      <w:r w:rsidR="00C10208" w:rsidRPr="00D04421">
        <w:rPr>
          <w:rFonts w:cstheme="minorHAnsi"/>
          <w:bCs/>
          <w:sz w:val="24"/>
          <w:szCs w:val="24"/>
          <w:lang w:val="en-GB"/>
        </w:rPr>
        <w:t xml:space="preserve"> trafficking</w:t>
      </w:r>
      <w:r w:rsidR="00FB694A" w:rsidRPr="00D04421">
        <w:rPr>
          <w:rFonts w:cstheme="minorHAnsi"/>
          <w:bCs/>
          <w:sz w:val="24"/>
          <w:szCs w:val="24"/>
          <w:lang w:val="en-GB"/>
        </w:rPr>
        <w:t xml:space="preserve">, drugs- and arm-trafficking, </w:t>
      </w:r>
      <w:r w:rsidR="008F4C60" w:rsidRPr="00D04421">
        <w:rPr>
          <w:rFonts w:cstheme="minorHAnsi"/>
          <w:bCs/>
          <w:sz w:val="24"/>
          <w:szCs w:val="24"/>
          <w:lang w:val="en-GB"/>
        </w:rPr>
        <w:t>cybercrime, social</w:t>
      </w:r>
      <w:r w:rsidR="00FB694A" w:rsidRPr="00D04421">
        <w:rPr>
          <w:rFonts w:cstheme="minorHAnsi"/>
          <w:bCs/>
          <w:sz w:val="24"/>
          <w:szCs w:val="24"/>
          <w:lang w:val="en-GB"/>
        </w:rPr>
        <w:t xml:space="preserve"> and economic inequality, migration and refugee movements</w:t>
      </w:r>
      <w:r w:rsidR="00010A0C" w:rsidRPr="00D04421">
        <w:rPr>
          <w:rFonts w:cstheme="minorHAnsi"/>
          <w:bCs/>
          <w:sz w:val="24"/>
          <w:szCs w:val="24"/>
          <w:lang w:val="en-GB"/>
        </w:rPr>
        <w:t xml:space="preserve"> AND climate change</w:t>
      </w:r>
      <w:r w:rsidR="00D36687" w:rsidRPr="00D04421">
        <w:rPr>
          <w:rFonts w:cstheme="minorHAnsi"/>
          <w:bCs/>
          <w:sz w:val="24"/>
          <w:szCs w:val="24"/>
          <w:lang w:val="en-GB"/>
        </w:rPr>
        <w:t>.</w:t>
      </w:r>
      <w:r w:rsidR="00D04421">
        <w:rPr>
          <w:rFonts w:cstheme="minorHAnsi"/>
          <w:bCs/>
          <w:sz w:val="24"/>
          <w:szCs w:val="24"/>
          <w:lang w:val="en-GB"/>
        </w:rPr>
        <w:t xml:space="preserve"> </w:t>
      </w:r>
      <w:r w:rsidR="00010A0C" w:rsidRPr="00D04421">
        <w:rPr>
          <w:rFonts w:cstheme="minorHAnsi"/>
          <w:bCs/>
          <w:sz w:val="24"/>
          <w:szCs w:val="24"/>
          <w:lang w:val="en-GB"/>
        </w:rPr>
        <w:t xml:space="preserve">This situation has </w:t>
      </w:r>
      <w:r w:rsidR="000A6225" w:rsidRPr="00D04421">
        <w:rPr>
          <w:rFonts w:cstheme="minorHAnsi"/>
          <w:bCs/>
          <w:sz w:val="24"/>
          <w:szCs w:val="24"/>
          <w:lang w:val="en-GB"/>
        </w:rPr>
        <w:t xml:space="preserve">even </w:t>
      </w:r>
      <w:r w:rsidR="00010A0C" w:rsidRPr="00D04421">
        <w:rPr>
          <w:rFonts w:cstheme="minorHAnsi"/>
          <w:bCs/>
          <w:sz w:val="24"/>
          <w:szCs w:val="24"/>
          <w:lang w:val="en-GB"/>
        </w:rPr>
        <w:t>brought about the RETURN of NUCLEAR THINKING.</w:t>
      </w:r>
    </w:p>
    <w:p w14:paraId="5B590EC5" w14:textId="0EAE2230" w:rsidR="002A7C44" w:rsidRPr="00D04421" w:rsidRDefault="003C6F57" w:rsidP="00D36687">
      <w:pPr>
        <w:spacing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>We need to end and reverse this extremely dangerous development.</w:t>
      </w:r>
      <w:r w:rsidR="00D04421">
        <w:rPr>
          <w:rFonts w:cstheme="minorHAnsi"/>
          <w:bCs/>
          <w:sz w:val="24"/>
          <w:szCs w:val="24"/>
          <w:lang w:val="en-GB"/>
        </w:rPr>
        <w:t xml:space="preserve"> </w:t>
      </w:r>
      <w:r w:rsidR="00AD2937" w:rsidRPr="00D04421">
        <w:rPr>
          <w:rFonts w:cstheme="minorHAnsi"/>
          <w:bCs/>
          <w:sz w:val="24"/>
          <w:szCs w:val="24"/>
          <w:lang w:val="en-GB"/>
        </w:rPr>
        <w:t xml:space="preserve">We have to work again on building a basis for a common security system. </w:t>
      </w:r>
    </w:p>
    <w:p w14:paraId="515155B5" w14:textId="77777777" w:rsidR="00AD2937" w:rsidRPr="00D04421" w:rsidRDefault="00AD2937" w:rsidP="00D36687">
      <w:pPr>
        <w:spacing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 xml:space="preserve">In order to achieve this, we need to keep up and strengthen our existing platforms for dialog and </w:t>
      </w:r>
      <w:r w:rsidR="00AC7A72" w:rsidRPr="00D04421">
        <w:rPr>
          <w:rFonts w:cstheme="minorHAnsi"/>
          <w:bCs/>
          <w:sz w:val="24"/>
          <w:szCs w:val="24"/>
          <w:lang w:val="en-GB"/>
        </w:rPr>
        <w:t xml:space="preserve">– where necessary </w:t>
      </w:r>
      <w:r w:rsidR="007F7CFF" w:rsidRPr="00D04421">
        <w:rPr>
          <w:rFonts w:cstheme="minorHAnsi"/>
          <w:bCs/>
          <w:sz w:val="24"/>
          <w:szCs w:val="24"/>
          <w:lang w:val="en-GB"/>
        </w:rPr>
        <w:t xml:space="preserve">- </w:t>
      </w:r>
      <w:r w:rsidRPr="00D04421">
        <w:rPr>
          <w:rFonts w:cstheme="minorHAnsi"/>
          <w:bCs/>
          <w:sz w:val="24"/>
          <w:szCs w:val="24"/>
          <w:lang w:val="en-GB"/>
        </w:rPr>
        <w:t>even create new ones.</w:t>
      </w:r>
    </w:p>
    <w:p w14:paraId="67EE3404" w14:textId="51CBD66A" w:rsidR="000A6225" w:rsidRPr="00D04421" w:rsidRDefault="000A6225" w:rsidP="00D36687">
      <w:pPr>
        <w:spacing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 xml:space="preserve">We have to make people aware that the money spent for armament would make </w:t>
      </w:r>
      <w:r w:rsidR="00EC24D0" w:rsidRPr="00D04421">
        <w:rPr>
          <w:rFonts w:cstheme="minorHAnsi"/>
          <w:bCs/>
          <w:sz w:val="24"/>
          <w:szCs w:val="24"/>
          <w:lang w:val="en-GB"/>
        </w:rPr>
        <w:t xml:space="preserve">much </w:t>
      </w:r>
      <w:r w:rsidRPr="00D04421">
        <w:rPr>
          <w:rFonts w:cstheme="minorHAnsi"/>
          <w:bCs/>
          <w:sz w:val="24"/>
          <w:szCs w:val="24"/>
          <w:lang w:val="en-GB"/>
        </w:rPr>
        <w:t>more sense being spent on education and combatting climate change.</w:t>
      </w:r>
    </w:p>
    <w:p w14:paraId="4DFED659" w14:textId="305C7306" w:rsidR="000A6225" w:rsidRPr="00D04421" w:rsidRDefault="000A6225" w:rsidP="00D36687">
      <w:pPr>
        <w:spacing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>We need allies, we nee</w:t>
      </w:r>
      <w:r w:rsidR="001B3917" w:rsidRPr="00D04421">
        <w:rPr>
          <w:rFonts w:cstheme="minorHAnsi"/>
          <w:bCs/>
          <w:sz w:val="24"/>
          <w:szCs w:val="24"/>
          <w:lang w:val="en-GB"/>
        </w:rPr>
        <w:t>d</w:t>
      </w:r>
      <w:r w:rsidRPr="00D04421">
        <w:rPr>
          <w:rFonts w:cstheme="minorHAnsi"/>
          <w:bCs/>
          <w:sz w:val="24"/>
          <w:szCs w:val="24"/>
          <w:lang w:val="en-GB"/>
        </w:rPr>
        <w:t xml:space="preserve"> governments, we need</w:t>
      </w:r>
      <w:r w:rsidR="00C10208" w:rsidRPr="00D04421">
        <w:rPr>
          <w:rFonts w:cstheme="minorHAnsi"/>
          <w:bCs/>
          <w:sz w:val="24"/>
          <w:szCs w:val="24"/>
          <w:lang w:val="en-GB"/>
        </w:rPr>
        <w:t xml:space="preserve"> civil society and</w:t>
      </w:r>
      <w:r w:rsidRPr="00D04421">
        <w:rPr>
          <w:rFonts w:cstheme="minorHAnsi"/>
          <w:bCs/>
          <w:sz w:val="24"/>
          <w:szCs w:val="24"/>
          <w:lang w:val="en-GB"/>
        </w:rPr>
        <w:t xml:space="preserve"> our national and international parliaments</w:t>
      </w:r>
      <w:r w:rsidR="00D36687" w:rsidRPr="00D04421">
        <w:rPr>
          <w:rFonts w:cstheme="minorHAnsi"/>
          <w:bCs/>
          <w:sz w:val="24"/>
          <w:szCs w:val="24"/>
          <w:lang w:val="en-GB"/>
        </w:rPr>
        <w:t>.</w:t>
      </w:r>
    </w:p>
    <w:p w14:paraId="2C45321F" w14:textId="691249F1" w:rsidR="0053794E" w:rsidRPr="00D04421" w:rsidRDefault="0053794E" w:rsidP="0053794E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One outstanding example of cooperation in the fight against nuclear weapons were the three </w:t>
      </w:r>
      <w:r w:rsidR="00052D1C" w:rsidRPr="00D04421">
        <w:rPr>
          <w:rFonts w:cstheme="minorHAnsi"/>
          <w:bCs/>
          <w:sz w:val="24"/>
          <w:szCs w:val="24"/>
          <w:lang w:val="en-US"/>
        </w:rPr>
        <w:t>international conferences on the humanitarian impacts of nuclear weapons</w:t>
      </w:r>
      <w:r w:rsidRPr="00D04421">
        <w:rPr>
          <w:rFonts w:cstheme="minorHAnsi"/>
          <w:bCs/>
          <w:sz w:val="24"/>
          <w:szCs w:val="24"/>
          <w:lang w:val="en-US"/>
        </w:rPr>
        <w:t xml:space="preserve">; </w:t>
      </w:r>
      <w:r w:rsidR="00052D1C" w:rsidRPr="00D04421">
        <w:rPr>
          <w:rFonts w:cstheme="minorHAnsi"/>
          <w:bCs/>
          <w:sz w:val="24"/>
          <w:szCs w:val="24"/>
          <w:lang w:val="en-US"/>
        </w:rPr>
        <w:t>organized in Norway, Mexico and Austria.</w:t>
      </w:r>
    </w:p>
    <w:p w14:paraId="75A08A74" w14:textId="5C2954CE" w:rsidR="0053794E" w:rsidRPr="00D04421" w:rsidRDefault="0053794E" w:rsidP="0053794E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Governments, Parliamentarians, NGOs, Organizations like the Red Cross, the Red Crescent, ICAN </w:t>
      </w:r>
      <w:r w:rsidR="00C10208" w:rsidRPr="00D04421">
        <w:rPr>
          <w:rFonts w:cstheme="minorHAnsi"/>
          <w:bCs/>
          <w:sz w:val="24"/>
          <w:szCs w:val="24"/>
          <w:lang w:val="en-US"/>
        </w:rPr>
        <w:t xml:space="preserve">or PNND </w:t>
      </w:r>
      <w:r w:rsidRPr="00D04421">
        <w:rPr>
          <w:rFonts w:cstheme="minorHAnsi"/>
          <w:bCs/>
          <w:sz w:val="24"/>
          <w:szCs w:val="24"/>
          <w:lang w:val="en-US"/>
        </w:rPr>
        <w:t>were partners.</w:t>
      </w:r>
    </w:p>
    <w:p w14:paraId="4524D068" w14:textId="77777777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</w:p>
    <w:p w14:paraId="5684269B" w14:textId="077306FC" w:rsidR="00675FD1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Th</w:t>
      </w:r>
      <w:r w:rsidR="00C10208" w:rsidRPr="00D04421">
        <w:rPr>
          <w:rFonts w:cstheme="minorHAnsi"/>
          <w:bCs/>
          <w:sz w:val="24"/>
          <w:szCs w:val="24"/>
          <w:lang w:val="en-US"/>
        </w:rPr>
        <w:t>es</w:t>
      </w:r>
      <w:r w:rsidRPr="00D04421">
        <w:rPr>
          <w:rFonts w:cstheme="minorHAnsi"/>
          <w:bCs/>
          <w:sz w:val="24"/>
          <w:szCs w:val="24"/>
          <w:lang w:val="en-US"/>
        </w:rPr>
        <w:t xml:space="preserve">e conferences should increase the awareness and the knowledge about the tragic </w:t>
      </w:r>
      <w:r w:rsidR="002A7C44" w:rsidRPr="00D04421">
        <w:rPr>
          <w:rFonts w:cstheme="minorHAnsi"/>
          <w:bCs/>
          <w:sz w:val="24"/>
          <w:szCs w:val="24"/>
          <w:lang w:val="en-US"/>
        </w:rPr>
        <w:t>impacts</w:t>
      </w:r>
      <w:r w:rsidRPr="00D04421">
        <w:rPr>
          <w:rFonts w:cstheme="minorHAnsi"/>
          <w:bCs/>
          <w:sz w:val="24"/>
          <w:szCs w:val="24"/>
          <w:lang w:val="en-US"/>
        </w:rPr>
        <w:t xml:space="preserve"> of any use of nuclear weapons</w:t>
      </w:r>
      <w:r w:rsidR="00D36687" w:rsidRPr="00D04421">
        <w:rPr>
          <w:rFonts w:cstheme="minorHAnsi"/>
          <w:bCs/>
          <w:sz w:val="24"/>
          <w:szCs w:val="24"/>
          <w:lang w:val="en-US"/>
        </w:rPr>
        <w:t>.</w:t>
      </w:r>
    </w:p>
    <w:p w14:paraId="28B68BD5" w14:textId="1062EC00" w:rsidR="00675FD1" w:rsidRPr="00D04421" w:rsidRDefault="00675FD1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The Austrian </w:t>
      </w:r>
      <w:r w:rsidR="00EC24D0" w:rsidRPr="00D04421">
        <w:rPr>
          <w:rFonts w:cstheme="minorHAnsi"/>
          <w:bCs/>
          <w:sz w:val="24"/>
          <w:szCs w:val="24"/>
          <w:lang w:val="en-US"/>
        </w:rPr>
        <w:t>P</w:t>
      </w:r>
      <w:r w:rsidRPr="00D04421">
        <w:rPr>
          <w:rFonts w:cstheme="minorHAnsi"/>
          <w:bCs/>
          <w:sz w:val="24"/>
          <w:szCs w:val="24"/>
          <w:lang w:val="en-US"/>
        </w:rPr>
        <w:t xml:space="preserve">arliament in cooperation with PNND </w:t>
      </w:r>
      <w:r w:rsidR="00EC24D0" w:rsidRPr="00D04421">
        <w:rPr>
          <w:rFonts w:cstheme="minorHAnsi"/>
          <w:bCs/>
          <w:sz w:val="24"/>
          <w:szCs w:val="24"/>
          <w:lang w:val="en-US"/>
        </w:rPr>
        <w:t xml:space="preserve"> - the International Parliamentarians` Network for Nonproliferation and Nuclear Disarmament -  </w:t>
      </w:r>
      <w:r w:rsidRPr="00D04421">
        <w:rPr>
          <w:rFonts w:cstheme="minorHAnsi"/>
          <w:bCs/>
          <w:sz w:val="24"/>
          <w:szCs w:val="24"/>
          <w:lang w:val="en-US"/>
        </w:rPr>
        <w:t xml:space="preserve">supported the Vienna conference by inviting parliamentarians from all over the world. </w:t>
      </w:r>
    </w:p>
    <w:p w14:paraId="0677FC0A" w14:textId="5DDAC8CA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A</w:t>
      </w:r>
      <w:r w:rsidR="00675FD1" w:rsidRPr="00D04421">
        <w:rPr>
          <w:rFonts w:cstheme="minorHAnsi"/>
          <w:bCs/>
          <w:sz w:val="24"/>
          <w:szCs w:val="24"/>
          <w:lang w:val="en-US"/>
        </w:rPr>
        <w:t>s a result A</w:t>
      </w:r>
      <w:r w:rsidRPr="00D04421">
        <w:rPr>
          <w:rFonts w:cstheme="minorHAnsi"/>
          <w:bCs/>
          <w:sz w:val="24"/>
          <w:szCs w:val="24"/>
          <w:lang w:val="en-US"/>
        </w:rPr>
        <w:t xml:space="preserve">ustria invited other states to sign the </w:t>
      </w:r>
      <w:r w:rsidR="00EC24D0" w:rsidRPr="00D04421">
        <w:rPr>
          <w:rFonts w:cstheme="minorHAnsi"/>
          <w:bCs/>
          <w:sz w:val="24"/>
          <w:szCs w:val="24"/>
          <w:lang w:val="en-US"/>
        </w:rPr>
        <w:t xml:space="preserve">so-called </w:t>
      </w:r>
      <w:r w:rsidRPr="00D04421">
        <w:rPr>
          <w:rFonts w:cstheme="minorHAnsi"/>
          <w:bCs/>
          <w:sz w:val="24"/>
          <w:szCs w:val="24"/>
          <w:lang w:val="en-US"/>
        </w:rPr>
        <w:t>“Humanitarian Pledge”, which in the end was adopted by the United Nation`s General Assembly in form of a resolution.</w:t>
      </w:r>
    </w:p>
    <w:p w14:paraId="440CBDE9" w14:textId="6F6C514B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This finally led to negotiations of the Treaty on Prohibition of Nuclear Weapons which was passed by in the General Assembly of the UN in July 2017.</w:t>
      </w:r>
    </w:p>
    <w:p w14:paraId="09E01E26" w14:textId="715A4FCE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Ladies and Gentlemen,</w:t>
      </w:r>
    </w:p>
    <w:p w14:paraId="75F15FF5" w14:textId="77777777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We have to show alternatives to military build ups and nuclear deterrence.</w:t>
      </w:r>
    </w:p>
    <w:p w14:paraId="788515AC" w14:textId="77777777" w:rsidR="00C10208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We have to strengthen the existing Nuclear Weapons Free Zones</w:t>
      </w:r>
      <w:r w:rsidR="00C10208" w:rsidRPr="00D04421">
        <w:rPr>
          <w:rFonts w:cstheme="minorHAnsi"/>
          <w:bCs/>
          <w:sz w:val="24"/>
          <w:szCs w:val="24"/>
          <w:lang w:val="en-US"/>
        </w:rPr>
        <w:t>.</w:t>
      </w:r>
    </w:p>
    <w:p w14:paraId="48D0493E" w14:textId="77777777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u w:val="single"/>
          <w:lang w:val="en-US"/>
        </w:rPr>
      </w:pPr>
    </w:p>
    <w:p w14:paraId="5EBC2040" w14:textId="2CD08A0C" w:rsidR="00675FD1" w:rsidRPr="00D04421" w:rsidRDefault="00675FD1" w:rsidP="00D0471D">
      <w:pPr>
        <w:spacing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As I already mentioned</w:t>
      </w:r>
      <w:r w:rsidR="005F75F2" w:rsidRPr="00D04421">
        <w:rPr>
          <w:rFonts w:cstheme="minorHAnsi"/>
          <w:bCs/>
          <w:sz w:val="24"/>
          <w:szCs w:val="24"/>
          <w:lang w:val="en-US"/>
        </w:rPr>
        <w:t>, Parliaments are important, because:</w:t>
      </w:r>
      <w:r w:rsidRPr="00D04421">
        <w:rPr>
          <w:rFonts w:cstheme="minorHAnsi"/>
          <w:bCs/>
          <w:sz w:val="24"/>
          <w:szCs w:val="24"/>
          <w:lang w:val="en-GB"/>
        </w:rPr>
        <w:t>Parliaments can make a difference! We ha</w:t>
      </w:r>
      <w:r w:rsidR="002B1E8E" w:rsidRPr="00D04421">
        <w:rPr>
          <w:rFonts w:cstheme="minorHAnsi"/>
          <w:bCs/>
          <w:sz w:val="24"/>
          <w:szCs w:val="24"/>
          <w:lang w:val="en-GB"/>
        </w:rPr>
        <w:t xml:space="preserve">ve seen </w:t>
      </w:r>
      <w:r w:rsidR="005F75F2" w:rsidRPr="00D04421">
        <w:rPr>
          <w:rFonts w:cstheme="minorHAnsi"/>
          <w:bCs/>
          <w:sz w:val="24"/>
          <w:szCs w:val="24"/>
          <w:lang w:val="en-GB"/>
        </w:rPr>
        <w:t>quite a few</w:t>
      </w:r>
      <w:r w:rsidR="002B1E8E" w:rsidRPr="00D04421">
        <w:rPr>
          <w:rFonts w:cstheme="minorHAnsi"/>
          <w:bCs/>
          <w:sz w:val="24"/>
          <w:szCs w:val="24"/>
          <w:lang w:val="en-GB"/>
        </w:rPr>
        <w:t xml:space="preserve"> examples during</w:t>
      </w:r>
      <w:r w:rsidRPr="00D04421">
        <w:rPr>
          <w:rFonts w:cstheme="minorHAnsi"/>
          <w:bCs/>
          <w:sz w:val="24"/>
          <w:szCs w:val="24"/>
          <w:lang w:val="en-GB"/>
        </w:rPr>
        <w:t xml:space="preserve"> the last year.</w:t>
      </w:r>
    </w:p>
    <w:p w14:paraId="02D863A3" w14:textId="023F189F" w:rsidR="00052D1C" w:rsidRPr="00D04421" w:rsidRDefault="00052D1C" w:rsidP="00D36687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Parliaments and Parliamentarians can play a crucial part in the process of starting negotiations, stigmatizing and reducing </w:t>
      </w:r>
      <w:r w:rsidR="005F75F2" w:rsidRPr="00D04421">
        <w:rPr>
          <w:rFonts w:cstheme="minorHAnsi"/>
          <w:bCs/>
          <w:sz w:val="24"/>
          <w:szCs w:val="24"/>
          <w:lang w:val="en-US"/>
        </w:rPr>
        <w:t>(</w:t>
      </w:r>
      <w:r w:rsidRPr="00D04421">
        <w:rPr>
          <w:rFonts w:cstheme="minorHAnsi"/>
          <w:bCs/>
          <w:sz w:val="24"/>
          <w:szCs w:val="24"/>
          <w:lang w:val="en-US"/>
        </w:rPr>
        <w:t>nuclear</w:t>
      </w:r>
      <w:r w:rsidR="005F75F2" w:rsidRPr="00D04421">
        <w:rPr>
          <w:rFonts w:cstheme="minorHAnsi"/>
          <w:bCs/>
          <w:sz w:val="24"/>
          <w:szCs w:val="24"/>
          <w:lang w:val="en-US"/>
        </w:rPr>
        <w:t>)</w:t>
      </w:r>
      <w:r w:rsidRPr="00D04421">
        <w:rPr>
          <w:rFonts w:cstheme="minorHAnsi"/>
          <w:bCs/>
          <w:sz w:val="24"/>
          <w:szCs w:val="24"/>
          <w:lang w:val="en-US"/>
        </w:rPr>
        <w:t xml:space="preserve"> weapons</w:t>
      </w:r>
      <w:r w:rsidR="00D36687" w:rsidRPr="00D04421">
        <w:rPr>
          <w:rFonts w:cstheme="minorHAnsi"/>
          <w:bCs/>
          <w:sz w:val="24"/>
          <w:szCs w:val="24"/>
          <w:lang w:val="en-US"/>
        </w:rPr>
        <w:t>.</w:t>
      </w:r>
      <w:r w:rsidRPr="00D04421">
        <w:rPr>
          <w:rFonts w:cstheme="minorHAnsi"/>
          <w:bCs/>
          <w:sz w:val="24"/>
          <w:szCs w:val="24"/>
          <w:lang w:val="en-US"/>
        </w:rPr>
        <w:t xml:space="preserve"> They can influence government positions. For example, they could simply refuse their consent to make the necessary money for new arms available.</w:t>
      </w:r>
    </w:p>
    <w:p w14:paraId="42731871" w14:textId="4910FCAE" w:rsidR="00052D1C" w:rsidRPr="00D04421" w:rsidRDefault="00052D1C" w:rsidP="00D36687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Parliaments can help to raise and to maintain awarenes</w:t>
      </w:r>
      <w:r w:rsidR="00D36687" w:rsidRPr="00D04421">
        <w:rPr>
          <w:rFonts w:cstheme="minorHAnsi"/>
          <w:bCs/>
          <w:sz w:val="24"/>
          <w:szCs w:val="24"/>
          <w:lang w:val="en-US"/>
        </w:rPr>
        <w:t>s.</w:t>
      </w:r>
    </w:p>
    <w:p w14:paraId="043F9463" w14:textId="7569C43A" w:rsidR="00052D1C" w:rsidRPr="00D04421" w:rsidRDefault="00052D1C" w:rsidP="00D36687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Parliamentarians should connect, exchange experiences and best practices and discuss the possibility of joint action.</w:t>
      </w:r>
    </w:p>
    <w:p w14:paraId="2B75DB52" w14:textId="516D1F58" w:rsidR="008F4C60" w:rsidRPr="00D04421" w:rsidRDefault="008F4C60" w:rsidP="008F4C60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</w:p>
    <w:p w14:paraId="1D021E0B" w14:textId="36AA1382" w:rsidR="00C10208" w:rsidRPr="00D04421" w:rsidRDefault="00756562" w:rsidP="00D36687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GB"/>
        </w:rPr>
        <w:t xml:space="preserve">Interparliamentary dialog between elected representatives can help foster a better understanding of the “other” and lead to an easing of tensions. </w:t>
      </w:r>
    </w:p>
    <w:p w14:paraId="08FEB766" w14:textId="2329FE00" w:rsidR="00756562" w:rsidRPr="00D04421" w:rsidRDefault="00756562" w:rsidP="00D0471D">
      <w:pPr>
        <w:spacing w:after="0"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>The settings of the inter</w:t>
      </w:r>
      <w:r w:rsidR="0022431C" w:rsidRPr="00D04421">
        <w:rPr>
          <w:rFonts w:cstheme="minorHAnsi"/>
          <w:bCs/>
          <w:sz w:val="24"/>
          <w:szCs w:val="24"/>
          <w:lang w:val="en-GB"/>
        </w:rPr>
        <w:t>-</w:t>
      </w:r>
      <w:r w:rsidRPr="00D04421">
        <w:rPr>
          <w:rFonts w:cstheme="minorHAnsi"/>
          <w:bCs/>
          <w:sz w:val="24"/>
          <w:szCs w:val="24"/>
          <w:lang w:val="en-GB"/>
        </w:rPr>
        <w:t>parliamentari</w:t>
      </w:r>
      <w:r w:rsidR="002B1E8E" w:rsidRPr="00D04421">
        <w:rPr>
          <w:rFonts w:cstheme="minorHAnsi"/>
          <w:bCs/>
          <w:sz w:val="24"/>
          <w:szCs w:val="24"/>
          <w:lang w:val="en-GB"/>
        </w:rPr>
        <w:t>a</w:t>
      </w:r>
      <w:r w:rsidRPr="00D04421">
        <w:rPr>
          <w:rFonts w:cstheme="minorHAnsi"/>
          <w:bCs/>
          <w:sz w:val="24"/>
          <w:szCs w:val="24"/>
          <w:lang w:val="en-GB"/>
        </w:rPr>
        <w:t xml:space="preserve">n </w:t>
      </w:r>
      <w:r w:rsidR="008F4C60" w:rsidRPr="00D04421">
        <w:rPr>
          <w:rFonts w:cstheme="minorHAnsi"/>
          <w:bCs/>
          <w:sz w:val="24"/>
          <w:szCs w:val="24"/>
          <w:lang w:val="en-GB"/>
        </w:rPr>
        <w:t>Assemblies,</w:t>
      </w:r>
      <w:r w:rsidRPr="00D04421">
        <w:rPr>
          <w:rFonts w:cstheme="minorHAnsi"/>
          <w:bCs/>
          <w:sz w:val="24"/>
          <w:szCs w:val="24"/>
          <w:lang w:val="en-GB"/>
        </w:rPr>
        <w:t xml:space="preserve"> </w:t>
      </w:r>
      <w:r w:rsidR="002B1E8E" w:rsidRPr="00D04421">
        <w:rPr>
          <w:rFonts w:cstheme="minorHAnsi"/>
          <w:bCs/>
          <w:sz w:val="24"/>
          <w:szCs w:val="24"/>
          <w:lang w:val="en-GB"/>
        </w:rPr>
        <w:t xml:space="preserve">such </w:t>
      </w:r>
      <w:r w:rsidRPr="00D04421">
        <w:rPr>
          <w:rFonts w:cstheme="minorHAnsi"/>
          <w:bCs/>
          <w:sz w:val="24"/>
          <w:szCs w:val="24"/>
          <w:lang w:val="en-GB"/>
        </w:rPr>
        <w:t xml:space="preserve">as the OSCE </w:t>
      </w:r>
      <w:r w:rsidR="008F4C60" w:rsidRPr="00D04421">
        <w:rPr>
          <w:rFonts w:cstheme="minorHAnsi"/>
          <w:bCs/>
          <w:sz w:val="24"/>
          <w:szCs w:val="24"/>
          <w:lang w:val="en-GB"/>
        </w:rPr>
        <w:t>PA,</w:t>
      </w:r>
      <w:r w:rsidRPr="00D04421">
        <w:rPr>
          <w:rFonts w:cstheme="minorHAnsi"/>
          <w:bCs/>
          <w:sz w:val="24"/>
          <w:szCs w:val="24"/>
          <w:lang w:val="en-GB"/>
        </w:rPr>
        <w:t xml:space="preserve"> the IPU, the NATO PA, the Commonwealth of Independent states</w:t>
      </w:r>
      <w:r w:rsidR="002B1E8E" w:rsidRPr="00D04421">
        <w:rPr>
          <w:rFonts w:cstheme="minorHAnsi"/>
          <w:bCs/>
          <w:sz w:val="24"/>
          <w:szCs w:val="24"/>
          <w:lang w:val="en-GB"/>
        </w:rPr>
        <w:t xml:space="preserve"> and others</w:t>
      </w:r>
      <w:r w:rsidRPr="00D04421">
        <w:rPr>
          <w:rFonts w:cstheme="minorHAnsi"/>
          <w:bCs/>
          <w:sz w:val="24"/>
          <w:szCs w:val="24"/>
          <w:lang w:val="en-GB"/>
        </w:rPr>
        <w:t>….. are much more informal than the meetings of the governmental branch.</w:t>
      </w:r>
    </w:p>
    <w:p w14:paraId="2ECE7B81" w14:textId="4E938D3A" w:rsidR="00756562" w:rsidRPr="00D04421" w:rsidRDefault="00756562" w:rsidP="00D0471D">
      <w:pPr>
        <w:spacing w:after="0"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 xml:space="preserve">They are a good place for first contacts and trial balloons. </w:t>
      </w:r>
      <w:r w:rsidR="008F4C60" w:rsidRPr="00D04421">
        <w:rPr>
          <w:rFonts w:cstheme="minorHAnsi"/>
          <w:bCs/>
          <w:sz w:val="24"/>
          <w:szCs w:val="24"/>
          <w:lang w:val="en-GB"/>
        </w:rPr>
        <w:t>Also,</w:t>
      </w:r>
      <w:r w:rsidRPr="00D04421">
        <w:rPr>
          <w:rFonts w:cstheme="minorHAnsi"/>
          <w:bCs/>
          <w:sz w:val="24"/>
          <w:szCs w:val="24"/>
          <w:lang w:val="en-GB"/>
        </w:rPr>
        <w:t xml:space="preserve"> their discussions are not bound by diplomatic rules or </w:t>
      </w:r>
      <w:r w:rsidR="008F4C60" w:rsidRPr="00D04421">
        <w:rPr>
          <w:rFonts w:cstheme="minorHAnsi"/>
          <w:bCs/>
          <w:sz w:val="24"/>
          <w:szCs w:val="24"/>
          <w:lang w:val="en-GB"/>
        </w:rPr>
        <w:t>consensus –</w:t>
      </w:r>
      <w:r w:rsidRPr="00D04421">
        <w:rPr>
          <w:rFonts w:cstheme="minorHAnsi"/>
          <w:bCs/>
          <w:sz w:val="24"/>
          <w:szCs w:val="24"/>
          <w:lang w:val="en-GB"/>
        </w:rPr>
        <w:t xml:space="preserve"> they are more open and vivid.</w:t>
      </w:r>
    </w:p>
    <w:p w14:paraId="2EE5B686" w14:textId="260090D1" w:rsidR="00756562" w:rsidRPr="00D04421" w:rsidRDefault="00756562" w:rsidP="00D0471D">
      <w:pPr>
        <w:spacing w:after="0"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GB"/>
        </w:rPr>
        <w:t>Parliamentarians bring together ideas, perspectives and knowhow from different member states and from a huge variety of political, cultural and religious back ground</w:t>
      </w:r>
      <w:r w:rsidR="00D36687" w:rsidRPr="00D04421">
        <w:rPr>
          <w:rFonts w:cstheme="minorHAnsi"/>
          <w:bCs/>
          <w:sz w:val="24"/>
          <w:szCs w:val="24"/>
          <w:lang w:val="en-GB"/>
        </w:rPr>
        <w:t>.</w:t>
      </w:r>
    </w:p>
    <w:p w14:paraId="162C4367" w14:textId="77777777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</w:p>
    <w:p w14:paraId="373D5A40" w14:textId="77777777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This happens for example in the PA of the OSCE.</w:t>
      </w:r>
    </w:p>
    <w:p w14:paraId="47BC0BA3" w14:textId="65B91BB9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Dialogue and confidence building are </w:t>
      </w:r>
      <w:r w:rsidR="005F75F2" w:rsidRPr="00D04421">
        <w:rPr>
          <w:rFonts w:cstheme="minorHAnsi"/>
          <w:bCs/>
          <w:sz w:val="24"/>
          <w:szCs w:val="24"/>
          <w:lang w:val="en-US"/>
        </w:rPr>
        <w:t xml:space="preserve">a </w:t>
      </w:r>
      <w:r w:rsidRPr="00D04421">
        <w:rPr>
          <w:rFonts w:cstheme="minorHAnsi"/>
          <w:bCs/>
          <w:sz w:val="24"/>
          <w:szCs w:val="24"/>
          <w:lang w:val="en-US"/>
        </w:rPr>
        <w:t xml:space="preserve">permanent point on top of the agenda. </w:t>
      </w:r>
    </w:p>
    <w:p w14:paraId="14174382" w14:textId="09734C51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In the sessions and annual conferences discussions</w:t>
      </w:r>
      <w:r w:rsidR="005F75F2" w:rsidRPr="00D04421">
        <w:rPr>
          <w:rFonts w:cstheme="minorHAnsi"/>
          <w:bCs/>
          <w:sz w:val="24"/>
          <w:szCs w:val="24"/>
          <w:lang w:val="en-US"/>
        </w:rPr>
        <w:t xml:space="preserve"> about security, especially</w:t>
      </w:r>
      <w:r w:rsidRPr="00D04421">
        <w:rPr>
          <w:rFonts w:cstheme="minorHAnsi"/>
          <w:bCs/>
          <w:sz w:val="24"/>
          <w:szCs w:val="24"/>
          <w:lang w:val="en-US"/>
        </w:rPr>
        <w:t xml:space="preserve"> about nuclear disarmament took</w:t>
      </w:r>
      <w:r w:rsidR="00C10208" w:rsidRPr="00D04421">
        <w:rPr>
          <w:rFonts w:cstheme="minorHAnsi"/>
          <w:bCs/>
          <w:sz w:val="24"/>
          <w:szCs w:val="24"/>
          <w:lang w:val="en-US"/>
        </w:rPr>
        <w:t xml:space="preserve"> and take</w:t>
      </w:r>
      <w:r w:rsidRPr="00D04421">
        <w:rPr>
          <w:rFonts w:cstheme="minorHAnsi"/>
          <w:bCs/>
          <w:sz w:val="24"/>
          <w:szCs w:val="24"/>
          <w:lang w:val="en-US"/>
        </w:rPr>
        <w:t xml:space="preserve"> place. </w:t>
      </w:r>
    </w:p>
    <w:p w14:paraId="1FB83F8A" w14:textId="3A7E8D41" w:rsidR="005F75F2" w:rsidRPr="00D04421" w:rsidRDefault="00052D1C" w:rsidP="003C0A86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Amendments and declarations were adopted </w:t>
      </w:r>
      <w:r w:rsidR="005F75F2" w:rsidRPr="00D04421">
        <w:rPr>
          <w:rFonts w:cstheme="minorHAnsi"/>
          <w:bCs/>
          <w:sz w:val="24"/>
          <w:szCs w:val="24"/>
          <w:lang w:val="en-US"/>
        </w:rPr>
        <w:t>to call on states to increase disarmament and confidence building measures</w:t>
      </w:r>
      <w:r w:rsidR="003C0A86" w:rsidRPr="00D04421">
        <w:rPr>
          <w:rFonts w:cstheme="minorHAnsi"/>
          <w:bCs/>
          <w:sz w:val="24"/>
          <w:szCs w:val="24"/>
          <w:lang w:val="en-US"/>
        </w:rPr>
        <w:t xml:space="preserve">; </w:t>
      </w:r>
      <w:r w:rsidR="005F75F2" w:rsidRPr="00D04421">
        <w:rPr>
          <w:rFonts w:cstheme="minorHAnsi"/>
          <w:bCs/>
          <w:sz w:val="24"/>
          <w:szCs w:val="24"/>
          <w:lang w:val="en-US"/>
        </w:rPr>
        <w:t xml:space="preserve">to promote mediation as “cost- effective ways of preventing, managing and resolving violent conflicts” including structured </w:t>
      </w:r>
      <w:r w:rsidR="003C0A86" w:rsidRPr="00D04421">
        <w:rPr>
          <w:rFonts w:cstheme="minorHAnsi"/>
          <w:bCs/>
          <w:sz w:val="24"/>
          <w:szCs w:val="24"/>
          <w:lang w:val="en-US"/>
        </w:rPr>
        <w:t>dialogues; to</w:t>
      </w:r>
      <w:r w:rsidRPr="00D04421">
        <w:rPr>
          <w:rFonts w:cstheme="minorHAnsi"/>
          <w:bCs/>
          <w:sz w:val="24"/>
          <w:szCs w:val="24"/>
          <w:lang w:val="en-US"/>
        </w:rPr>
        <w:t xml:space="preserve"> support the humanitarian pledge</w:t>
      </w:r>
      <w:r w:rsidR="003C0A86" w:rsidRPr="00D04421">
        <w:rPr>
          <w:rFonts w:cstheme="minorHAnsi"/>
          <w:bCs/>
          <w:sz w:val="24"/>
          <w:szCs w:val="24"/>
          <w:lang w:val="en-US"/>
        </w:rPr>
        <w:t xml:space="preserve">; </w:t>
      </w:r>
      <w:r w:rsidR="005F75F2" w:rsidRPr="00D04421">
        <w:rPr>
          <w:rFonts w:cstheme="minorHAnsi"/>
          <w:bCs/>
          <w:sz w:val="24"/>
          <w:szCs w:val="24"/>
          <w:lang w:val="en-US"/>
        </w:rPr>
        <w:t xml:space="preserve">to support no-first use of nuclear weapons,  </w:t>
      </w:r>
    </w:p>
    <w:p w14:paraId="7B62472A" w14:textId="4DFF90ED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And PNND (</w:t>
      </w:r>
      <w:r w:rsidR="00C7374C" w:rsidRPr="00D04421">
        <w:rPr>
          <w:rFonts w:cstheme="minorHAnsi"/>
          <w:bCs/>
          <w:sz w:val="24"/>
          <w:szCs w:val="24"/>
          <w:lang w:val="en-US"/>
        </w:rPr>
        <w:t xml:space="preserve">the cross- party network of </w:t>
      </w:r>
      <w:r w:rsidRPr="00D04421">
        <w:rPr>
          <w:rFonts w:cstheme="minorHAnsi"/>
          <w:bCs/>
          <w:sz w:val="24"/>
          <w:szCs w:val="24"/>
          <w:lang w:val="en-US"/>
        </w:rPr>
        <w:t xml:space="preserve">parliamentarians for Nuclear Non-Proliferation and Disarmament) is always present with own side-events, informing parliamentarians and widening the network against nuclear armament. </w:t>
      </w:r>
      <w:r w:rsidR="00C7374C" w:rsidRPr="00D04421">
        <w:rPr>
          <w:rFonts w:cstheme="minorHAnsi"/>
          <w:bCs/>
          <w:sz w:val="24"/>
          <w:szCs w:val="24"/>
          <w:lang w:val="en-US"/>
        </w:rPr>
        <w:t xml:space="preserve">PNND is of great support and help in the disarmament process. </w:t>
      </w:r>
    </w:p>
    <w:p w14:paraId="3CBBAC80" w14:textId="42E2B1F0" w:rsidR="00666633" w:rsidRPr="00D04421" w:rsidRDefault="00C10208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The I</w:t>
      </w:r>
      <w:r w:rsidR="00052D1C" w:rsidRPr="00D04421">
        <w:rPr>
          <w:rFonts w:cstheme="minorHAnsi"/>
          <w:bCs/>
          <w:sz w:val="24"/>
          <w:szCs w:val="24"/>
          <w:lang w:val="en-US"/>
        </w:rPr>
        <w:t xml:space="preserve">nterparliamentary </w:t>
      </w:r>
      <w:r w:rsidRPr="00D04421">
        <w:rPr>
          <w:rFonts w:cstheme="minorHAnsi"/>
          <w:bCs/>
          <w:sz w:val="24"/>
          <w:szCs w:val="24"/>
          <w:lang w:val="en-US"/>
        </w:rPr>
        <w:t>U</w:t>
      </w:r>
      <w:r w:rsidR="00052D1C" w:rsidRPr="00D04421">
        <w:rPr>
          <w:rFonts w:cstheme="minorHAnsi"/>
          <w:bCs/>
          <w:sz w:val="24"/>
          <w:szCs w:val="24"/>
          <w:lang w:val="en-US"/>
        </w:rPr>
        <w:t>nion</w:t>
      </w:r>
      <w:r w:rsidRPr="00D04421">
        <w:rPr>
          <w:rFonts w:cstheme="minorHAnsi"/>
          <w:bCs/>
          <w:sz w:val="24"/>
          <w:szCs w:val="24"/>
          <w:lang w:val="en-US"/>
        </w:rPr>
        <w:t xml:space="preserve"> IPU</w:t>
      </w:r>
      <w:r w:rsidR="00052D1C" w:rsidRPr="00D04421">
        <w:rPr>
          <w:rFonts w:cstheme="minorHAnsi"/>
          <w:bCs/>
          <w:sz w:val="24"/>
          <w:szCs w:val="24"/>
          <w:lang w:val="en-US"/>
        </w:rPr>
        <w:t xml:space="preserve"> is another important global organization</w:t>
      </w:r>
      <w:r w:rsidR="00C7374C" w:rsidRPr="00D04421">
        <w:rPr>
          <w:rFonts w:cstheme="minorHAnsi"/>
          <w:bCs/>
          <w:sz w:val="24"/>
          <w:szCs w:val="24"/>
          <w:lang w:val="en-US"/>
        </w:rPr>
        <w:t>.</w:t>
      </w:r>
      <w:r w:rsidR="005F75F2" w:rsidRPr="00D04421">
        <w:rPr>
          <w:rFonts w:cstheme="minorHAnsi"/>
          <w:bCs/>
          <w:sz w:val="24"/>
          <w:szCs w:val="24"/>
          <w:lang w:val="en-US"/>
        </w:rPr>
        <w:t xml:space="preserve"> The founding of this organization goes back to Bertha von Suttner</w:t>
      </w:r>
      <w:r w:rsidR="00666633" w:rsidRPr="00D04421">
        <w:rPr>
          <w:rFonts w:cstheme="minorHAnsi"/>
          <w:bCs/>
          <w:sz w:val="24"/>
          <w:szCs w:val="24"/>
          <w:lang w:val="en-US"/>
        </w:rPr>
        <w:t>`s initiative.</w:t>
      </w:r>
      <w:r w:rsidRPr="00D04421">
        <w:rPr>
          <w:rFonts w:cstheme="minorHAnsi"/>
          <w:bCs/>
          <w:sz w:val="24"/>
          <w:szCs w:val="24"/>
          <w:lang w:val="en-US"/>
        </w:rPr>
        <w:t xml:space="preserve"> She was already then thinking of a kind of world parliament.</w:t>
      </w:r>
    </w:p>
    <w:p w14:paraId="36FCB16C" w14:textId="1AB34353" w:rsidR="00052D1C" w:rsidRPr="00D04421" w:rsidRDefault="00C7374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In cooperation with PNND a handbook was publishe</w:t>
      </w:r>
      <w:r w:rsidR="00666633" w:rsidRPr="00D04421">
        <w:rPr>
          <w:rFonts w:cstheme="minorHAnsi"/>
          <w:bCs/>
          <w:sz w:val="24"/>
          <w:szCs w:val="24"/>
          <w:lang w:val="en-US"/>
        </w:rPr>
        <w:t>d</w:t>
      </w:r>
      <w:r w:rsidRPr="00D04421">
        <w:rPr>
          <w:rFonts w:cstheme="minorHAnsi"/>
          <w:bCs/>
          <w:sz w:val="24"/>
          <w:szCs w:val="24"/>
          <w:lang w:val="en-US"/>
        </w:rPr>
        <w:t xml:space="preserve"> and distributed to all </w:t>
      </w:r>
      <w:r w:rsidR="00D36687" w:rsidRPr="00D04421">
        <w:rPr>
          <w:rFonts w:cstheme="minorHAnsi"/>
          <w:bCs/>
          <w:sz w:val="24"/>
          <w:szCs w:val="24"/>
          <w:lang w:val="en-US"/>
        </w:rPr>
        <w:t>parliaments. It</w:t>
      </w:r>
      <w:r w:rsidR="00666633" w:rsidRPr="00D04421">
        <w:rPr>
          <w:rFonts w:cstheme="minorHAnsi"/>
          <w:bCs/>
          <w:sz w:val="24"/>
          <w:szCs w:val="24"/>
          <w:lang w:val="en-US"/>
        </w:rPr>
        <w:t xml:space="preserve"> provides a background and information about various aspects of nuclear non-proliferation and disarmament.</w:t>
      </w:r>
    </w:p>
    <w:p w14:paraId="0F3F3A7B" w14:textId="06F5F588" w:rsidR="00052D1C" w:rsidRPr="00D04421" w:rsidRDefault="00052D1C" w:rsidP="00D0471D">
      <w:pPr>
        <w:spacing w:after="0" w:line="276" w:lineRule="auto"/>
        <w:rPr>
          <w:rFonts w:cstheme="minorHAnsi"/>
          <w:bCs/>
          <w:i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In May last year </w:t>
      </w:r>
      <w:r w:rsidR="00C7374C" w:rsidRPr="00D04421">
        <w:rPr>
          <w:rFonts w:cstheme="minorHAnsi"/>
          <w:bCs/>
          <w:sz w:val="24"/>
          <w:szCs w:val="24"/>
          <w:lang w:val="en-US"/>
        </w:rPr>
        <w:t xml:space="preserve">( 2018) </w:t>
      </w:r>
      <w:r w:rsidRPr="00D04421">
        <w:rPr>
          <w:rFonts w:cstheme="minorHAnsi"/>
          <w:bCs/>
          <w:sz w:val="24"/>
          <w:szCs w:val="24"/>
          <w:lang w:val="en-US"/>
        </w:rPr>
        <w:t xml:space="preserve">a strong signal came from Women Legislators who supported the Secretary General`s New Disarmament Agenda. The appeal, “Common Security for a Sustainable and Nuclear-Free World” was released on </w:t>
      </w:r>
      <w:r w:rsidRPr="00D04421">
        <w:rPr>
          <w:rFonts w:cstheme="minorHAnsi"/>
          <w:bCs/>
          <w:i/>
          <w:sz w:val="24"/>
          <w:szCs w:val="24"/>
          <w:lang w:val="en-US"/>
        </w:rPr>
        <w:t>Women`s International Day for Peace and Disarmament.</w:t>
      </w:r>
    </w:p>
    <w:p w14:paraId="6A20D247" w14:textId="590B04E6" w:rsidR="00C7374C" w:rsidRPr="00D04421" w:rsidRDefault="00666633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So </w:t>
      </w:r>
      <w:r w:rsidR="00C7374C" w:rsidRPr="00D04421">
        <w:rPr>
          <w:rFonts w:cstheme="minorHAnsi"/>
          <w:bCs/>
          <w:sz w:val="24"/>
          <w:szCs w:val="24"/>
          <w:lang w:val="en-US"/>
        </w:rPr>
        <w:t>Parliamentarians can take a range of actions. And they can be very creative</w:t>
      </w:r>
      <w:r w:rsidR="003C0A86" w:rsidRPr="00D04421">
        <w:rPr>
          <w:rFonts w:cstheme="minorHAnsi"/>
          <w:bCs/>
          <w:sz w:val="24"/>
          <w:szCs w:val="24"/>
          <w:lang w:val="en-US"/>
        </w:rPr>
        <w:t>, e.g.</w:t>
      </w:r>
    </w:p>
    <w:p w14:paraId="2F6A8446" w14:textId="247F083A" w:rsidR="0022431C" w:rsidRPr="00D04421" w:rsidRDefault="00C7374C" w:rsidP="003C0A86">
      <w:pPr>
        <w:spacing w:after="0" w:line="276" w:lineRule="auto"/>
        <w:rPr>
          <w:rFonts w:cstheme="minorHAnsi"/>
          <w:bCs/>
          <w:sz w:val="24"/>
          <w:szCs w:val="24"/>
          <w:lang w:val="en-GB"/>
        </w:rPr>
      </w:pPr>
      <w:r w:rsidRPr="00D04421">
        <w:rPr>
          <w:rFonts w:cstheme="minorHAnsi"/>
          <w:bCs/>
          <w:sz w:val="24"/>
          <w:szCs w:val="24"/>
          <w:lang w:val="en-US"/>
        </w:rPr>
        <w:t>cut funding, prohibit nuclear weapons in their counties by law, support the idea of nuclear weapon free zones</w:t>
      </w:r>
      <w:r w:rsidR="003C0A86" w:rsidRPr="00D04421">
        <w:rPr>
          <w:rFonts w:cstheme="minorHAnsi"/>
          <w:bCs/>
          <w:sz w:val="24"/>
          <w:szCs w:val="24"/>
          <w:lang w:val="en-US"/>
        </w:rPr>
        <w:t>. T</w:t>
      </w:r>
      <w:r w:rsidRPr="00D04421">
        <w:rPr>
          <w:rFonts w:cstheme="minorHAnsi"/>
          <w:bCs/>
          <w:sz w:val="24"/>
          <w:szCs w:val="24"/>
          <w:lang w:val="en-US"/>
        </w:rPr>
        <w:t>hey can talk to their governments, cities, pension funds, bank</w:t>
      </w:r>
      <w:r w:rsidR="003C0A86" w:rsidRPr="00D04421">
        <w:rPr>
          <w:rFonts w:cstheme="minorHAnsi"/>
          <w:bCs/>
          <w:sz w:val="24"/>
          <w:szCs w:val="24"/>
          <w:lang w:val="en-US"/>
        </w:rPr>
        <w:t xml:space="preserve">s </w:t>
      </w:r>
      <w:r w:rsidRPr="00D04421">
        <w:rPr>
          <w:rFonts w:cstheme="minorHAnsi"/>
          <w:bCs/>
          <w:sz w:val="24"/>
          <w:szCs w:val="24"/>
          <w:lang w:val="en-US"/>
        </w:rPr>
        <w:t xml:space="preserve">to </w:t>
      </w:r>
      <w:r w:rsidR="003C0A86" w:rsidRPr="00D04421">
        <w:rPr>
          <w:rFonts w:cstheme="minorHAnsi"/>
          <w:bCs/>
          <w:sz w:val="24"/>
          <w:szCs w:val="24"/>
          <w:lang w:val="en-US"/>
        </w:rPr>
        <w:t>disinvest</w:t>
      </w:r>
      <w:r w:rsidRPr="00D04421">
        <w:rPr>
          <w:rFonts w:cstheme="minorHAnsi"/>
          <w:bCs/>
          <w:sz w:val="24"/>
          <w:szCs w:val="24"/>
          <w:lang w:val="en-US"/>
        </w:rPr>
        <w:t xml:space="preserve"> from</w:t>
      </w:r>
      <w:r w:rsidR="003C0A86" w:rsidRPr="00D04421">
        <w:rPr>
          <w:rFonts w:cstheme="minorHAnsi"/>
          <w:bCs/>
          <w:sz w:val="24"/>
          <w:szCs w:val="24"/>
          <w:lang w:val="en-US"/>
        </w:rPr>
        <w:t xml:space="preserve"> </w:t>
      </w:r>
      <w:r w:rsidR="00666633" w:rsidRPr="00D04421">
        <w:rPr>
          <w:rFonts w:cstheme="minorHAnsi"/>
          <w:bCs/>
          <w:sz w:val="24"/>
          <w:szCs w:val="24"/>
          <w:lang w:val="en-US"/>
        </w:rPr>
        <w:t xml:space="preserve">arms </w:t>
      </w:r>
      <w:r w:rsidRPr="00D04421">
        <w:rPr>
          <w:rFonts w:cstheme="minorHAnsi"/>
          <w:bCs/>
          <w:sz w:val="24"/>
          <w:szCs w:val="24"/>
          <w:lang w:val="en-US"/>
        </w:rPr>
        <w:t>manufacturers</w:t>
      </w:r>
      <w:r w:rsidR="003C0A86" w:rsidRPr="00D04421">
        <w:rPr>
          <w:rFonts w:cstheme="minorHAnsi"/>
          <w:bCs/>
          <w:sz w:val="24"/>
          <w:szCs w:val="24"/>
          <w:lang w:val="en-US"/>
        </w:rPr>
        <w:t>.</w:t>
      </w:r>
      <w:r w:rsidR="003C0A86" w:rsidRPr="00D04421">
        <w:rPr>
          <w:rFonts w:cstheme="minorHAnsi"/>
          <w:bCs/>
          <w:sz w:val="24"/>
          <w:szCs w:val="24"/>
          <w:lang w:val="en-GB"/>
        </w:rPr>
        <w:t xml:space="preserve"> </w:t>
      </w:r>
    </w:p>
    <w:p w14:paraId="12ECE74D" w14:textId="77777777" w:rsidR="00D0471D" w:rsidRPr="00D04421" w:rsidRDefault="00D0471D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</w:p>
    <w:p w14:paraId="7FF6EC6D" w14:textId="1EA74ACA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Ladies and gentlemen, </w:t>
      </w:r>
    </w:p>
    <w:p w14:paraId="3ED91566" w14:textId="77777777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our strength is dialogue, our strength is to raise awareness and to create the appropriate political pressure - for the security for all of us.</w:t>
      </w:r>
    </w:p>
    <w:p w14:paraId="2916C7F1" w14:textId="134E09A6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 xml:space="preserve">Deterrence </w:t>
      </w:r>
      <w:r w:rsidR="00666633" w:rsidRPr="00D04421">
        <w:rPr>
          <w:rFonts w:cstheme="minorHAnsi"/>
          <w:bCs/>
          <w:sz w:val="24"/>
          <w:szCs w:val="24"/>
          <w:lang w:val="en-US"/>
        </w:rPr>
        <w:t xml:space="preserve">through military armament or even </w:t>
      </w:r>
      <w:r w:rsidRPr="00D04421">
        <w:rPr>
          <w:rFonts w:cstheme="minorHAnsi"/>
          <w:bCs/>
          <w:sz w:val="24"/>
          <w:szCs w:val="24"/>
          <w:lang w:val="en-US"/>
        </w:rPr>
        <w:t>nuclear weapons is only an illusion. An illusion to make the world safer.</w:t>
      </w:r>
    </w:p>
    <w:p w14:paraId="6A0132E1" w14:textId="40A64DBA" w:rsidR="00052D1C" w:rsidRPr="00D04421" w:rsidRDefault="00052D1C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Reality has proved the opposite - they make the world much less secure!</w:t>
      </w:r>
    </w:p>
    <w:p w14:paraId="4700A1ED" w14:textId="7E50D444" w:rsidR="00C9293A" w:rsidRPr="00D04421" w:rsidRDefault="00C9293A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</w:p>
    <w:p w14:paraId="7DEC265E" w14:textId="7D0A3A2E" w:rsidR="00C9293A" w:rsidRPr="00D04421" w:rsidRDefault="00C9293A" w:rsidP="00D0471D">
      <w:pPr>
        <w:spacing w:after="0" w:line="276" w:lineRule="auto"/>
        <w:rPr>
          <w:rFonts w:cstheme="minorHAnsi"/>
          <w:bCs/>
          <w:sz w:val="24"/>
          <w:szCs w:val="24"/>
          <w:lang w:val="en-US"/>
        </w:rPr>
      </w:pPr>
      <w:r w:rsidRPr="00D04421">
        <w:rPr>
          <w:rFonts w:cstheme="minorHAnsi"/>
          <w:bCs/>
          <w:sz w:val="24"/>
          <w:szCs w:val="24"/>
          <w:lang w:val="en-US"/>
        </w:rPr>
        <w:t>And already Bertha von Suttner knew it.</w:t>
      </w:r>
    </w:p>
    <w:p w14:paraId="43687CC0" w14:textId="77777777" w:rsidR="00052D1C" w:rsidRPr="00D04421" w:rsidRDefault="00052D1C" w:rsidP="00052D1C">
      <w:pPr>
        <w:spacing w:after="0"/>
        <w:rPr>
          <w:rFonts w:cstheme="minorHAnsi"/>
          <w:sz w:val="24"/>
          <w:szCs w:val="24"/>
          <w:lang w:val="en-US"/>
        </w:rPr>
      </w:pPr>
    </w:p>
    <w:p w14:paraId="5866E085" w14:textId="56B26904" w:rsidR="00416DEE" w:rsidRPr="00D04421" w:rsidRDefault="00416DEE" w:rsidP="00D0471D">
      <w:pPr>
        <w:spacing w:line="360" w:lineRule="auto"/>
        <w:rPr>
          <w:rFonts w:cstheme="minorHAnsi"/>
          <w:b/>
          <w:sz w:val="24"/>
          <w:szCs w:val="24"/>
          <w:lang w:val="en-GB"/>
        </w:rPr>
      </w:pPr>
    </w:p>
    <w:sectPr w:rsidR="00416DEE" w:rsidRPr="00D04421" w:rsidSect="008F4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5970" w14:textId="77777777" w:rsidR="0098126B" w:rsidRDefault="0098126B" w:rsidP="00B51D63">
      <w:pPr>
        <w:spacing w:after="0" w:line="240" w:lineRule="auto"/>
      </w:pPr>
      <w:r>
        <w:separator/>
      </w:r>
    </w:p>
  </w:endnote>
  <w:endnote w:type="continuationSeparator" w:id="0">
    <w:p w14:paraId="2FBA1282" w14:textId="77777777" w:rsidR="0098126B" w:rsidRDefault="0098126B" w:rsidP="00B5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4929" w14:textId="77777777" w:rsidR="00B51D63" w:rsidRDefault="00B51D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396775"/>
      <w:docPartObj>
        <w:docPartGallery w:val="Page Numbers (Bottom of Page)"/>
        <w:docPartUnique/>
      </w:docPartObj>
    </w:sdtPr>
    <w:sdtEndPr/>
    <w:sdtContent>
      <w:p w14:paraId="79720F46" w14:textId="77777777" w:rsidR="00B51D63" w:rsidRDefault="00B51D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03" w:rsidRPr="00AB6503">
          <w:rPr>
            <w:noProof/>
            <w:lang w:val="de-DE"/>
          </w:rPr>
          <w:t>1</w:t>
        </w:r>
        <w:r>
          <w:fldChar w:fldCharType="end"/>
        </w:r>
      </w:p>
    </w:sdtContent>
  </w:sdt>
  <w:p w14:paraId="27C0FAAD" w14:textId="77777777" w:rsidR="00B51D63" w:rsidRDefault="00B51D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FC9B" w14:textId="77777777" w:rsidR="00B51D63" w:rsidRDefault="00B51D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3607" w14:textId="77777777" w:rsidR="0098126B" w:rsidRDefault="0098126B" w:rsidP="00B51D63">
      <w:pPr>
        <w:spacing w:after="0" w:line="240" w:lineRule="auto"/>
      </w:pPr>
      <w:r>
        <w:separator/>
      </w:r>
    </w:p>
  </w:footnote>
  <w:footnote w:type="continuationSeparator" w:id="0">
    <w:p w14:paraId="676DA603" w14:textId="77777777" w:rsidR="0098126B" w:rsidRDefault="0098126B" w:rsidP="00B5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3F16" w14:textId="77777777" w:rsidR="00B51D63" w:rsidRDefault="00B51D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267D" w14:textId="77777777" w:rsidR="00B51D63" w:rsidRDefault="00B51D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6349" w14:textId="77777777" w:rsidR="00B51D63" w:rsidRDefault="00B51D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467"/>
    <w:multiLevelType w:val="hybridMultilevel"/>
    <w:tmpl w:val="0F5811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6FA"/>
    <w:multiLevelType w:val="hybridMultilevel"/>
    <w:tmpl w:val="7A9E88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F7A"/>
    <w:multiLevelType w:val="hybridMultilevel"/>
    <w:tmpl w:val="11DC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69E"/>
    <w:multiLevelType w:val="hybridMultilevel"/>
    <w:tmpl w:val="657E12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40EB"/>
    <w:multiLevelType w:val="hybridMultilevel"/>
    <w:tmpl w:val="91D63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2EDC"/>
    <w:multiLevelType w:val="hybridMultilevel"/>
    <w:tmpl w:val="F9A261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42F4"/>
    <w:multiLevelType w:val="hybridMultilevel"/>
    <w:tmpl w:val="C02260A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25AEE"/>
    <w:multiLevelType w:val="hybridMultilevel"/>
    <w:tmpl w:val="62AAA9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3164"/>
    <w:multiLevelType w:val="hybridMultilevel"/>
    <w:tmpl w:val="1DAE0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47C6"/>
    <w:multiLevelType w:val="hybridMultilevel"/>
    <w:tmpl w:val="79DA3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26D06"/>
    <w:multiLevelType w:val="hybridMultilevel"/>
    <w:tmpl w:val="8FAA04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A2D98"/>
    <w:multiLevelType w:val="hybridMultilevel"/>
    <w:tmpl w:val="AE3A8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47B43"/>
    <w:multiLevelType w:val="hybridMultilevel"/>
    <w:tmpl w:val="81F4029C"/>
    <w:lvl w:ilvl="0" w:tplc="69BCBFB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BC2"/>
    <w:multiLevelType w:val="hybridMultilevel"/>
    <w:tmpl w:val="C20CD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62FC6"/>
    <w:multiLevelType w:val="hybridMultilevel"/>
    <w:tmpl w:val="008AE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33675"/>
    <w:multiLevelType w:val="hybridMultilevel"/>
    <w:tmpl w:val="9446CA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D43BF"/>
    <w:multiLevelType w:val="hybridMultilevel"/>
    <w:tmpl w:val="63C4DAF6"/>
    <w:lvl w:ilvl="0" w:tplc="912E389A">
      <w:start w:val="2999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2B65A0C"/>
    <w:multiLevelType w:val="hybridMultilevel"/>
    <w:tmpl w:val="84A4256E"/>
    <w:lvl w:ilvl="0" w:tplc="912E389A">
      <w:start w:val="2999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82F3094"/>
    <w:multiLevelType w:val="hybridMultilevel"/>
    <w:tmpl w:val="A2200CCC"/>
    <w:lvl w:ilvl="0" w:tplc="69BCBFB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6078"/>
    <w:multiLevelType w:val="hybridMultilevel"/>
    <w:tmpl w:val="B4965144"/>
    <w:lvl w:ilvl="0" w:tplc="B4A0FD9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215F2"/>
    <w:multiLevelType w:val="hybridMultilevel"/>
    <w:tmpl w:val="CDE2F17C"/>
    <w:lvl w:ilvl="0" w:tplc="912E389A">
      <w:start w:val="299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34EE5"/>
    <w:multiLevelType w:val="hybridMultilevel"/>
    <w:tmpl w:val="DCFC51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010"/>
    <w:multiLevelType w:val="hybridMultilevel"/>
    <w:tmpl w:val="46B61C48"/>
    <w:lvl w:ilvl="0" w:tplc="912E389A">
      <w:start w:val="29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81C4E"/>
    <w:multiLevelType w:val="hybridMultilevel"/>
    <w:tmpl w:val="35324FEC"/>
    <w:lvl w:ilvl="0" w:tplc="B4A0FD9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C6698"/>
    <w:multiLevelType w:val="hybridMultilevel"/>
    <w:tmpl w:val="C34AA3AA"/>
    <w:lvl w:ilvl="0" w:tplc="94060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0"/>
  </w:num>
  <w:num w:numId="5">
    <w:abstractNumId w:val="17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5"/>
  </w:num>
  <w:num w:numId="11">
    <w:abstractNumId w:val="24"/>
  </w:num>
  <w:num w:numId="12">
    <w:abstractNumId w:val="6"/>
  </w:num>
  <w:num w:numId="13">
    <w:abstractNumId w:val="5"/>
  </w:num>
  <w:num w:numId="14">
    <w:abstractNumId w:val="21"/>
  </w:num>
  <w:num w:numId="15">
    <w:abstractNumId w:val="16"/>
  </w:num>
  <w:num w:numId="16">
    <w:abstractNumId w:val="22"/>
  </w:num>
  <w:num w:numId="17">
    <w:abstractNumId w:val="9"/>
  </w:num>
  <w:num w:numId="18">
    <w:abstractNumId w:val="10"/>
  </w:num>
  <w:num w:numId="19">
    <w:abstractNumId w:val="19"/>
  </w:num>
  <w:num w:numId="20">
    <w:abstractNumId w:val="12"/>
  </w:num>
  <w:num w:numId="21">
    <w:abstractNumId w:val="18"/>
  </w:num>
  <w:num w:numId="22">
    <w:abstractNumId w:val="23"/>
  </w:num>
  <w:num w:numId="23">
    <w:abstractNumId w:val="14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B7"/>
    <w:rsid w:val="00002FAD"/>
    <w:rsid w:val="00010A0C"/>
    <w:rsid w:val="00052D1C"/>
    <w:rsid w:val="000A6225"/>
    <w:rsid w:val="00112949"/>
    <w:rsid w:val="00115267"/>
    <w:rsid w:val="00147065"/>
    <w:rsid w:val="001B3917"/>
    <w:rsid w:val="001B550B"/>
    <w:rsid w:val="001B6597"/>
    <w:rsid w:val="001C1042"/>
    <w:rsid w:val="001E1C46"/>
    <w:rsid w:val="002004E4"/>
    <w:rsid w:val="0022431C"/>
    <w:rsid w:val="00235266"/>
    <w:rsid w:val="00251D7E"/>
    <w:rsid w:val="00273D54"/>
    <w:rsid w:val="002A7C44"/>
    <w:rsid w:val="002B1E8E"/>
    <w:rsid w:val="002F39C3"/>
    <w:rsid w:val="003364C5"/>
    <w:rsid w:val="00352262"/>
    <w:rsid w:val="003A2C92"/>
    <w:rsid w:val="003C0A86"/>
    <w:rsid w:val="003C6F57"/>
    <w:rsid w:val="003F7AC0"/>
    <w:rsid w:val="00412076"/>
    <w:rsid w:val="00416DEE"/>
    <w:rsid w:val="0045588B"/>
    <w:rsid w:val="00485627"/>
    <w:rsid w:val="0053794E"/>
    <w:rsid w:val="005426C0"/>
    <w:rsid w:val="00546A18"/>
    <w:rsid w:val="005A18CF"/>
    <w:rsid w:val="005F75F2"/>
    <w:rsid w:val="00666633"/>
    <w:rsid w:val="00675FD1"/>
    <w:rsid w:val="006A2675"/>
    <w:rsid w:val="006A2CA4"/>
    <w:rsid w:val="006B622C"/>
    <w:rsid w:val="006D40B7"/>
    <w:rsid w:val="0073542D"/>
    <w:rsid w:val="00740BC8"/>
    <w:rsid w:val="00742361"/>
    <w:rsid w:val="00756562"/>
    <w:rsid w:val="00774C0B"/>
    <w:rsid w:val="007B0F06"/>
    <w:rsid w:val="007D1C54"/>
    <w:rsid w:val="007D6F6A"/>
    <w:rsid w:val="007F5788"/>
    <w:rsid w:val="007F7CFF"/>
    <w:rsid w:val="008169F8"/>
    <w:rsid w:val="008925F9"/>
    <w:rsid w:val="008F4C60"/>
    <w:rsid w:val="0097741F"/>
    <w:rsid w:val="0098126B"/>
    <w:rsid w:val="0099018A"/>
    <w:rsid w:val="0099458A"/>
    <w:rsid w:val="009E7680"/>
    <w:rsid w:val="00A62BB8"/>
    <w:rsid w:val="00AB6503"/>
    <w:rsid w:val="00AC4DD8"/>
    <w:rsid w:val="00AC7A72"/>
    <w:rsid w:val="00AD2937"/>
    <w:rsid w:val="00AD4F6B"/>
    <w:rsid w:val="00B41C08"/>
    <w:rsid w:val="00B51D63"/>
    <w:rsid w:val="00B56B41"/>
    <w:rsid w:val="00B73E97"/>
    <w:rsid w:val="00B81C28"/>
    <w:rsid w:val="00BA77A9"/>
    <w:rsid w:val="00BB4D82"/>
    <w:rsid w:val="00BC0A37"/>
    <w:rsid w:val="00BE6CC0"/>
    <w:rsid w:val="00C10208"/>
    <w:rsid w:val="00C16508"/>
    <w:rsid w:val="00C7040E"/>
    <w:rsid w:val="00C7374C"/>
    <w:rsid w:val="00C9293A"/>
    <w:rsid w:val="00D04421"/>
    <w:rsid w:val="00D0471D"/>
    <w:rsid w:val="00D3074A"/>
    <w:rsid w:val="00D36687"/>
    <w:rsid w:val="00D47C04"/>
    <w:rsid w:val="00D6133B"/>
    <w:rsid w:val="00E0699A"/>
    <w:rsid w:val="00E57BA1"/>
    <w:rsid w:val="00EC24D0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204A"/>
  <w15:chartTrackingRefBased/>
  <w15:docId w15:val="{CF213F24-250D-4A05-A2D6-1C8961CC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416DEE"/>
    <w:pPr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740BC8"/>
  </w:style>
  <w:style w:type="paragraph" w:styleId="Kopfzeile">
    <w:name w:val="header"/>
    <w:basedOn w:val="Standard"/>
    <w:link w:val="KopfzeileZchn"/>
    <w:uiPriority w:val="99"/>
    <w:unhideWhenUsed/>
    <w:rsid w:val="00B5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D63"/>
  </w:style>
  <w:style w:type="paragraph" w:styleId="Fuzeile">
    <w:name w:val="footer"/>
    <w:basedOn w:val="Standard"/>
    <w:link w:val="FuzeileZchn"/>
    <w:uiPriority w:val="99"/>
    <w:unhideWhenUsed/>
    <w:rsid w:val="00B5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D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Parlamentsdirektion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Lüking Sebastian, Mag.</dc:creator>
  <cp:keywords/>
  <dc:description/>
  <cp:lastModifiedBy>Christine Muttonen</cp:lastModifiedBy>
  <cp:revision>11</cp:revision>
  <cp:lastPrinted>2019-10-02T18:16:00Z</cp:lastPrinted>
  <dcterms:created xsi:type="dcterms:W3CDTF">2019-09-18T08:17:00Z</dcterms:created>
  <dcterms:modified xsi:type="dcterms:W3CDTF">2019-10-03T09:34:00Z</dcterms:modified>
</cp:coreProperties>
</file>